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02"/>
        <w:gridCol w:w="1563"/>
        <w:gridCol w:w="419"/>
        <w:gridCol w:w="43"/>
        <w:gridCol w:w="567"/>
        <w:gridCol w:w="1380"/>
        <w:gridCol w:w="463"/>
        <w:gridCol w:w="992"/>
        <w:gridCol w:w="709"/>
        <w:gridCol w:w="20"/>
        <w:gridCol w:w="368"/>
        <w:gridCol w:w="9"/>
        <w:gridCol w:w="997"/>
        <w:gridCol w:w="270"/>
        <w:gridCol w:w="320"/>
        <w:gridCol w:w="1985"/>
      </w:tblGrid>
      <w:tr w:rsidR="002E7350" w:rsidRPr="00B65E9B" w:rsidTr="004A6DF8">
        <w:trPr>
          <w:cantSplit/>
          <w:trHeight w:val="18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B65E9B" w:rsidRDefault="002E7350" w:rsidP="00B65E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25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234ACB" w:rsidRPr="00B65E9B">
              <w:rPr>
                <w:rFonts w:asciiTheme="minorHAnsi" w:hAnsiTheme="minorHAnsi" w:cstheme="minorHAnsi"/>
                <w:b/>
                <w:lang w:val="en-GB"/>
              </w:rPr>
              <w:t>ERASMUS</w:t>
            </w:r>
          </w:p>
        </w:tc>
        <w:tc>
          <w:tcPr>
            <w:tcW w:w="394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2E7350" w:rsidRPr="00B65E9B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Course name: </w:t>
            </w:r>
            <w:r w:rsidR="00B65E9B" w:rsidRPr="00B65E9B">
              <w:rPr>
                <w:rFonts w:asciiTheme="minorHAnsi" w:hAnsiTheme="minorHAnsi" w:cstheme="minorHAnsi"/>
                <w:b/>
                <w:lang w:val="en-US"/>
              </w:rPr>
              <w:t>ECONOMICS OF EUROPEAN INTEGRATION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B65E9B" w:rsidRDefault="00284AC1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4A6DF8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2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B65E9B" w:rsidRPr="00B65E9B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4A6DF8" w:rsidRPr="00B65E9B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2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4A6DF8" w:rsidRPr="004A6DF8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3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Mode of study: :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/ERASMUS</w:t>
            </w:r>
          </w:p>
        </w:tc>
      </w:tr>
      <w:tr w:rsidR="004A6DF8" w:rsidRPr="00B65E9B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DF8" w:rsidRPr="004A6DF8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>SPRING</w:t>
            </w:r>
          </w:p>
        </w:tc>
        <w:tc>
          <w:tcPr>
            <w:tcW w:w="3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DF8" w:rsidRPr="004A6DF8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Course/module status: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6DF8" w:rsidRPr="004A6DF8" w:rsidRDefault="004A6DF8" w:rsidP="004A6DF8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Course/module language: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B65E9B" w:rsidTr="004A6DF8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B65E9B" w:rsidRDefault="002E7350" w:rsidP="00B65E9B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B65E9B" w:rsidTr="004A6DF8">
        <w:trPr>
          <w:cantSplit/>
          <w:trHeight w:val="406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B65E9B" w:rsidRDefault="002E7350" w:rsidP="00B65E9B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65E9B" w:rsidRDefault="00EC2355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5E9B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EC2355" w:rsidRPr="00B65E9B" w:rsidTr="004A6DF8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55" w:rsidRPr="00B65E9B" w:rsidRDefault="00EC2355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85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2355" w:rsidRPr="004A6DF8" w:rsidRDefault="00EC2355" w:rsidP="00B65E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6DF8">
              <w:rPr>
                <w:rFonts w:asciiTheme="minorHAnsi" w:hAnsiTheme="minorHAnsi" w:cstheme="minorHAnsi"/>
              </w:rPr>
              <w:t>Prof. dr hab. Nelly Daszkiewicz</w:t>
            </w:r>
          </w:p>
        </w:tc>
      </w:tr>
      <w:tr w:rsidR="00EC2355" w:rsidRPr="00B65E9B" w:rsidTr="004A6DF8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2355" w:rsidRPr="00B65E9B" w:rsidRDefault="00EC2355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8542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355" w:rsidRPr="004A6DF8" w:rsidRDefault="00EC2355" w:rsidP="00B65E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A6DF8">
              <w:rPr>
                <w:rFonts w:asciiTheme="minorHAnsi" w:hAnsiTheme="minorHAnsi" w:cstheme="minorHAnsi"/>
              </w:rPr>
              <w:t>Prof. dr hab. Nelly Daszkiewicz</w:t>
            </w:r>
          </w:p>
        </w:tc>
      </w:tr>
      <w:tr w:rsidR="00EC2355" w:rsidRPr="004A6DF8" w:rsidTr="004A6DF8">
        <w:trPr>
          <w:trHeight w:val="603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55" w:rsidRPr="00B65E9B" w:rsidRDefault="00EC2355" w:rsidP="00B65E9B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85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The main objective of the course is to give students general idea on integration processes  (economic and monetary) in EU countries.</w:t>
            </w:r>
          </w:p>
        </w:tc>
      </w:tr>
      <w:tr w:rsidR="00EC2355" w:rsidRPr="004A6DF8" w:rsidTr="004A6DF8"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2355" w:rsidRPr="00B65E9B" w:rsidRDefault="00EC2355" w:rsidP="00B65E9B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8542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There are not entry requirements</w:t>
            </w:r>
          </w:p>
        </w:tc>
      </w:tr>
      <w:tr w:rsidR="002E7350" w:rsidRPr="00B65E9B" w:rsidTr="004A6DF8">
        <w:trPr>
          <w:cantSplit/>
          <w:trHeight w:val="37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2E7350" w:rsidRPr="004A6DF8" w:rsidTr="004A6DF8">
        <w:trPr>
          <w:cantSplit/>
        </w:trPr>
        <w:tc>
          <w:tcPr>
            <w:tcW w:w="6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23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Reference to the learning outcomes for Field of Study</w:t>
            </w:r>
          </w:p>
        </w:tc>
      </w:tr>
      <w:tr w:rsidR="002E7350" w:rsidRPr="00B65E9B" w:rsidTr="004A6DF8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B65E9B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EC2355" w:rsidRPr="00B65E9B" w:rsidTr="004A6DF8">
        <w:trPr>
          <w:cantSplit/>
          <w:trHeight w:val="185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1</w:t>
            </w:r>
          </w:p>
        </w:tc>
        <w:tc>
          <w:tcPr>
            <w:tcW w:w="7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Students understand the concept of economic integration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K1P_W07</w:t>
            </w:r>
          </w:p>
        </w:tc>
      </w:tr>
      <w:tr w:rsidR="00EC2355" w:rsidRPr="00B65E9B" w:rsidTr="004A6DF8">
        <w:trPr>
          <w:cantSplit/>
          <w:trHeight w:val="303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2</w:t>
            </w:r>
          </w:p>
        </w:tc>
        <w:tc>
          <w:tcPr>
            <w:tcW w:w="7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Students know the process (basic information) of economic integration in Europe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K1P_W03</w:t>
            </w:r>
          </w:p>
        </w:tc>
      </w:tr>
      <w:tr w:rsidR="002E7350" w:rsidRPr="00B65E9B" w:rsidTr="004A6DF8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B65E9B" w:rsidRDefault="002E7350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EC2355" w:rsidRPr="00B65E9B" w:rsidTr="004A6DF8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7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 xml:space="preserve">Students analyze statistical data 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</w:rPr>
              <w:t>K1P_U09</w:t>
            </w:r>
          </w:p>
        </w:tc>
      </w:tr>
      <w:tr w:rsidR="00EC2355" w:rsidRPr="00B65E9B" w:rsidTr="004A6DF8">
        <w:trPr>
          <w:cantSplit/>
          <w:trHeight w:val="274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7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 xml:space="preserve">Students formulate own conclusions 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2355" w:rsidRPr="00B65E9B" w:rsidRDefault="00EC2355" w:rsidP="00B65E9B">
            <w:pPr>
              <w:pStyle w:val="Bezodstpw"/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</w:rPr>
              <w:t>K1P_U14</w:t>
            </w:r>
          </w:p>
        </w:tc>
      </w:tr>
      <w:tr w:rsidR="002E7350" w:rsidRPr="00B65E9B" w:rsidTr="004A6DF8">
        <w:trPr>
          <w:trHeight w:val="231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B65E9B" w:rsidRDefault="002E7350" w:rsidP="004A6DF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C</w:t>
            </w:r>
            <w:r w:rsidR="004A6DF8">
              <w:rPr>
                <w:rFonts w:asciiTheme="minorHAnsi" w:hAnsiTheme="minorHAnsi" w:cstheme="minorHAnsi"/>
                <w:b/>
                <w:lang w:val="en-GB"/>
              </w:rPr>
              <w:t>OURSE</w:t>
            </w:r>
            <w:r w:rsidRPr="00B65E9B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2E7350" w:rsidRPr="00B65E9B" w:rsidTr="004A6DF8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B65E9B" w:rsidRDefault="00EE27B6" w:rsidP="00B65E9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Lecture</w:t>
            </w:r>
          </w:p>
        </w:tc>
      </w:tr>
      <w:tr w:rsidR="00EE27B6" w:rsidRPr="004A6DF8" w:rsidTr="004A6DF8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27B6" w:rsidRPr="00B65E9B" w:rsidRDefault="00EC2355" w:rsidP="00B65E9B">
            <w:pPr>
              <w:pStyle w:val="Bezodstpw"/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 xml:space="preserve">History of European Integration; The essential economics of preferential liberalization; The macroeconomics of monetary integration; Optimum currency areas; Fiscal Policy and Stability Pact; The </w:t>
            </w:r>
            <w:proofErr w:type="spellStart"/>
            <w:r w:rsidRPr="00B65E9B">
              <w:rPr>
                <w:rFonts w:asciiTheme="minorHAnsi" w:hAnsiTheme="minorHAnsi" w:cstheme="minorHAnsi"/>
                <w:lang w:val="en-US"/>
              </w:rPr>
              <w:t>Eurozone</w:t>
            </w:r>
            <w:proofErr w:type="spellEnd"/>
            <w:r w:rsidRPr="00B65E9B">
              <w:rPr>
                <w:rFonts w:asciiTheme="minorHAnsi" w:hAnsiTheme="minorHAnsi" w:cstheme="minorHAnsi"/>
                <w:lang w:val="en-US"/>
              </w:rPr>
              <w:t xml:space="preserve"> in crisis; EU Common Policies ; Essential macroeconomic tools; Data analysis (reports of ECB and </w:t>
            </w:r>
            <w:proofErr w:type="spellStart"/>
            <w:r w:rsidRPr="00B65E9B">
              <w:rPr>
                <w:rFonts w:asciiTheme="minorHAnsi" w:hAnsiTheme="minorHAnsi" w:cstheme="minorHAnsi"/>
                <w:lang w:val="en-US"/>
              </w:rPr>
              <w:t>Eurostat</w:t>
            </w:r>
            <w:proofErr w:type="spellEnd"/>
          </w:p>
        </w:tc>
      </w:tr>
      <w:tr w:rsidR="00EC2355" w:rsidRPr="004A6DF8" w:rsidTr="004A6DF8">
        <w:trPr>
          <w:trHeight w:val="416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2355" w:rsidRPr="00B65E9B" w:rsidRDefault="00EC2355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355" w:rsidRPr="00B65E9B" w:rsidRDefault="00EC2355" w:rsidP="00B65E9B">
            <w:pPr>
              <w:pStyle w:val="Akapitzlist"/>
              <w:shd w:val="clear" w:color="auto" w:fill="FFFFFF"/>
              <w:spacing w:after="0" w:line="240" w:lineRule="auto"/>
              <w:ind w:left="0"/>
              <w:rPr>
                <w:rFonts w:asciiTheme="minorHAnsi" w:hAnsiTheme="minorHAnsi" w:cstheme="minorHAnsi"/>
                <w:bCs/>
                <w:lang w:val="en-US"/>
              </w:rPr>
            </w:pPr>
            <w:r w:rsidRPr="00B65E9B">
              <w:rPr>
                <w:rFonts w:asciiTheme="minorHAnsi" w:hAnsiTheme="minorHAnsi" w:cstheme="minorHAnsi"/>
                <w:bCs/>
                <w:lang w:val="en-US"/>
              </w:rPr>
              <w:t xml:space="preserve">Richard Baldwin, Charles </w:t>
            </w:r>
            <w:proofErr w:type="spellStart"/>
            <w:r w:rsidRPr="00B65E9B">
              <w:rPr>
                <w:rFonts w:asciiTheme="minorHAnsi" w:hAnsiTheme="minorHAnsi" w:cstheme="minorHAnsi"/>
                <w:bCs/>
                <w:lang w:val="en-US"/>
              </w:rPr>
              <w:t>Wyplosz</w:t>
            </w:r>
            <w:proofErr w:type="spellEnd"/>
            <w:r w:rsidRPr="00B65E9B">
              <w:rPr>
                <w:rFonts w:asciiTheme="minorHAnsi" w:hAnsiTheme="minorHAnsi" w:cstheme="minorHAnsi"/>
                <w:bCs/>
                <w:lang w:val="en-US"/>
              </w:rPr>
              <w:t xml:space="preserve">, </w:t>
            </w:r>
            <w:r w:rsidRPr="00B65E9B">
              <w:rPr>
                <w:rFonts w:asciiTheme="minorHAnsi" w:hAnsiTheme="minorHAnsi" w:cstheme="minorHAnsi"/>
                <w:bCs/>
                <w:i/>
                <w:lang w:val="en-US"/>
              </w:rPr>
              <w:t>The Economics of European Integration</w:t>
            </w:r>
            <w:r w:rsidRPr="00B65E9B">
              <w:rPr>
                <w:rFonts w:asciiTheme="minorHAnsi" w:hAnsiTheme="minorHAnsi" w:cstheme="minorHAnsi"/>
                <w:bCs/>
                <w:lang w:val="en-US"/>
              </w:rPr>
              <w:t>, McGraw -Hill, 2013.</w:t>
            </w:r>
          </w:p>
        </w:tc>
      </w:tr>
      <w:tr w:rsidR="00EC2355" w:rsidRPr="004A6DF8" w:rsidTr="004A6DF8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2355" w:rsidRPr="00B65E9B" w:rsidRDefault="004A6DF8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Supplementary</w:t>
            </w:r>
            <w:r w:rsidR="00EC2355" w:rsidRPr="00B65E9B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355" w:rsidRPr="004A6DF8" w:rsidRDefault="0023061A" w:rsidP="00B65E9B">
            <w:pPr>
              <w:pStyle w:val="Akapitzlist"/>
              <w:shd w:val="clear" w:color="auto" w:fill="FFFFFF"/>
              <w:spacing w:after="0" w:line="240" w:lineRule="auto"/>
              <w:ind w:left="0"/>
              <w:rPr>
                <w:rFonts w:asciiTheme="minorHAnsi" w:hAnsiTheme="minorHAnsi" w:cstheme="minorHAnsi"/>
                <w:bCs/>
                <w:lang w:val="en-GB"/>
              </w:rPr>
            </w:pPr>
            <w:hyperlink r:id="rId7" w:history="1">
              <w:r w:rsidR="00EC2355" w:rsidRPr="004A6DF8">
                <w:rPr>
                  <w:rStyle w:val="Hipercze"/>
                  <w:rFonts w:asciiTheme="minorHAnsi" w:hAnsiTheme="minorHAnsi" w:cstheme="minorHAnsi"/>
                  <w:bCs/>
                  <w:color w:val="auto"/>
                  <w:u w:val="none"/>
                  <w:lang w:val="en-GB"/>
                </w:rPr>
                <w:t>http://www.ecb.int/home/html/index.en.html</w:t>
              </w:r>
            </w:hyperlink>
          </w:p>
          <w:p w:rsidR="00EC2355" w:rsidRPr="00B65E9B" w:rsidRDefault="0023061A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hyperlink r:id="rId8" w:history="1">
              <w:r w:rsidR="00EC2355" w:rsidRPr="004A6DF8">
                <w:rPr>
                  <w:rStyle w:val="Hipercze"/>
                  <w:rFonts w:asciiTheme="minorHAnsi" w:hAnsiTheme="minorHAnsi" w:cstheme="minorHAnsi"/>
                  <w:bCs/>
                  <w:color w:val="auto"/>
                  <w:u w:val="none"/>
                  <w:lang w:val="en-GB"/>
                </w:rPr>
                <w:t>http://epp.eurostat.ec.europa.eu/portal/page/portal/eurostat/home/</w:t>
              </w:r>
            </w:hyperlink>
          </w:p>
        </w:tc>
      </w:tr>
      <w:tr w:rsidR="00EC2355" w:rsidRPr="00B65E9B" w:rsidTr="004A6DF8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2355" w:rsidRPr="00B65E9B" w:rsidRDefault="004A6DF8" w:rsidP="004A6DF8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="00EC2355" w:rsidRPr="00B65E9B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2355" w:rsidRPr="00B65E9B" w:rsidRDefault="00EC2355" w:rsidP="00B65E9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Presentation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, data </w:t>
            </w:r>
            <w:proofErr w:type="spellStart"/>
            <w:r w:rsidRPr="00B65E9B">
              <w:rPr>
                <w:rFonts w:asciiTheme="minorHAnsi" w:hAnsiTheme="minorHAnsi" w:cstheme="minorHAnsi"/>
              </w:rPr>
              <w:t>analysis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65E9B">
              <w:rPr>
                <w:rFonts w:asciiTheme="minorHAnsi" w:hAnsiTheme="minorHAnsi" w:cstheme="minorHAnsi"/>
              </w:rPr>
              <w:t>discussion</w:t>
            </w:r>
            <w:proofErr w:type="spellEnd"/>
            <w:r w:rsidRPr="00B65E9B">
              <w:rPr>
                <w:rFonts w:asciiTheme="minorHAnsi" w:hAnsiTheme="minorHAnsi" w:cstheme="minorHAnsi"/>
              </w:rPr>
              <w:t>.</w:t>
            </w:r>
          </w:p>
        </w:tc>
      </w:tr>
      <w:tr w:rsidR="004A6DF8" w:rsidRPr="00304EAD" w:rsidTr="004A6DF8">
        <w:tc>
          <w:tcPr>
            <w:tcW w:w="2694" w:type="dxa"/>
            <w:gridSpan w:val="5"/>
          </w:tcPr>
          <w:p w:rsidR="004A6DF8" w:rsidRPr="00304EAD" w:rsidRDefault="004A6DF8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080" w:type="dxa"/>
            <w:gridSpan w:val="12"/>
            <w:vAlign w:val="center"/>
          </w:tcPr>
          <w:p w:rsidR="004A6DF8" w:rsidRPr="00304EAD" w:rsidRDefault="004A6DF8" w:rsidP="00877624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2E7350" w:rsidRPr="00B65E9B" w:rsidTr="004A6DF8">
        <w:trPr>
          <w:trHeight w:val="451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B65E9B">
              <w:rPr>
                <w:rFonts w:asciiTheme="minorHAnsi" w:hAnsiTheme="minorHAnsi" w:cstheme="minorHAnsi"/>
                <w:b/>
                <w:lang w:val="en-GB"/>
              </w:rPr>
              <w:t>Learning outcomes verification methods</w:t>
            </w:r>
          </w:p>
        </w:tc>
        <w:tc>
          <w:tcPr>
            <w:tcW w:w="257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B65E9B" w:rsidRDefault="002E7350" w:rsidP="00B65E9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7F6DCC" w:rsidRPr="00B65E9B" w:rsidTr="004A6DF8">
        <w:tblPrEx>
          <w:tblCellMar>
            <w:left w:w="108" w:type="dxa"/>
            <w:right w:w="108" w:type="dxa"/>
          </w:tblCellMar>
        </w:tblPrEx>
        <w:tc>
          <w:tcPr>
            <w:tcW w:w="819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7F6DCC" w:rsidRPr="00B65E9B" w:rsidRDefault="007F6DCC" w:rsidP="00B65E9B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Evaluation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test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F6DCC" w:rsidRPr="00B65E9B" w:rsidRDefault="007F6DCC" w:rsidP="00B65E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01-04</w:t>
            </w:r>
          </w:p>
        </w:tc>
      </w:tr>
      <w:tr w:rsidR="004A6DF8" w:rsidRPr="004A6DF8" w:rsidTr="004A6DF8">
        <w:trPr>
          <w:trHeight w:val="626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F8" w:rsidRPr="00B65E9B" w:rsidRDefault="004A6DF8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8123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F8" w:rsidRPr="00B65E9B" w:rsidRDefault="004A6DF8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Evaluation test after the course</w:t>
            </w:r>
          </w:p>
        </w:tc>
      </w:tr>
      <w:tr w:rsidR="007F6DCC" w:rsidRPr="00B65E9B" w:rsidTr="004A6DF8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6DCC" w:rsidRPr="00B65E9B" w:rsidRDefault="007F6DCC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7F6DCC" w:rsidRPr="00B65E9B" w:rsidTr="004A6DF8">
        <w:trPr>
          <w:trHeight w:val="58"/>
        </w:trPr>
        <w:tc>
          <w:tcPr>
            <w:tcW w:w="5104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F6DCC" w:rsidRPr="00B65E9B" w:rsidRDefault="007F6DCC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Type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B65E9B">
              <w:rPr>
                <w:rFonts w:asciiTheme="minorHAnsi" w:hAnsiTheme="minorHAnsi" w:cstheme="minorHAnsi"/>
              </w:rPr>
              <w:t>activity</w:t>
            </w:r>
            <w:proofErr w:type="spellEnd"/>
            <w:r w:rsidRPr="00B65E9B">
              <w:rPr>
                <w:rFonts w:asciiTheme="minorHAnsi" w:hAnsiTheme="minorHAnsi" w:cstheme="minorHAnsi"/>
              </w:rPr>
              <w:t>/</w:t>
            </w:r>
            <w:proofErr w:type="spellStart"/>
            <w:r w:rsidRPr="00B65E9B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6DCC" w:rsidRPr="00B65E9B" w:rsidRDefault="007F6DCC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Number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B65E9B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4A6DF8" w:rsidRPr="004A6DF8" w:rsidTr="004A6DF8">
        <w:trPr>
          <w:trHeight w:val="717"/>
        </w:trPr>
        <w:tc>
          <w:tcPr>
            <w:tcW w:w="5104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Participation in classes conducted with the use of methods and </w:t>
            </w:r>
            <w:r w:rsidRPr="00304EAD">
              <w:rPr>
                <w:rFonts w:asciiTheme="minorHAnsi" w:hAnsiTheme="minorHAnsi" w:cstheme="minorHAnsi"/>
                <w:lang w:val="en-GB"/>
              </w:rPr>
              <w:lastRenderedPageBreak/>
              <w:t>techniques of remote teaching</w:t>
            </w:r>
          </w:p>
        </w:tc>
      </w:tr>
      <w:tr w:rsidR="004A6DF8" w:rsidRPr="00B65E9B" w:rsidTr="004A6DF8">
        <w:trPr>
          <w:trHeight w:val="194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lastRenderedPageBreak/>
              <w:t>Participation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5E9B">
              <w:rPr>
                <w:rFonts w:asciiTheme="minorHAnsi" w:hAnsiTheme="minorHAnsi" w:cstheme="minorHAnsi"/>
              </w:rPr>
              <w:t>in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5E9B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50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A6DF8" w:rsidRPr="004A6DF8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Participation in classes and laboratories*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4A6DF8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4A6DF8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B65E9B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B65E9B">
              <w:rPr>
                <w:rFonts w:asciiTheme="minorHAnsi" w:hAnsiTheme="minorHAnsi" w:cstheme="minorHAnsi"/>
              </w:rPr>
              <w:t>classes</w:t>
            </w:r>
            <w:proofErr w:type="spellEnd"/>
            <w:r w:rsidRPr="00B65E9B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6DF8" w:rsidRPr="004A6DF8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4A6DF8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  <w:r w:rsidRPr="004A6DF8">
              <w:rPr>
                <w:rFonts w:asciiTheme="minorHAnsi" w:hAnsiTheme="minorHAnsi" w:cstheme="minorHAnsi"/>
                <w:lang w:val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4A6DF8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4A6DF8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4A6DF8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65E9B">
              <w:rPr>
                <w:rFonts w:asciiTheme="minorHAnsi" w:hAnsiTheme="minorHAnsi" w:cstheme="minorHAnsi"/>
                <w:lang w:val="en-US"/>
              </w:rPr>
              <w:t>50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5E9B">
              <w:rPr>
                <w:rFonts w:asciiTheme="minorHAnsi" w:hAnsiTheme="minorHAnsi" w:cstheme="minorHAnsi"/>
              </w:rPr>
              <w:t>in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5E9B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B65E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5E9B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B65E9B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DF8" w:rsidRPr="00304EAD" w:rsidRDefault="004A6DF8" w:rsidP="00877624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F8" w:rsidRPr="00B65E9B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4A6DF8" w:rsidRPr="00B65E9B" w:rsidTr="00552651">
        <w:trPr>
          <w:trHeight w:val="286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6DF8" w:rsidRPr="00304EAD" w:rsidRDefault="004A6DF8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A6DF8" w:rsidRPr="00B65E9B" w:rsidRDefault="004A6DF8" w:rsidP="00B65E9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5E9B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4A6DF8" w:rsidRPr="00B65E9B" w:rsidTr="004A6DF8">
        <w:trPr>
          <w:trHeight w:val="286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6DF8" w:rsidRPr="00304EAD" w:rsidRDefault="004A6DF8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6DF8" w:rsidRPr="004A6DF8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A6DF8">
              <w:rPr>
                <w:rFonts w:asciiTheme="minorHAnsi" w:hAnsiTheme="minorHAnsi" w:cstheme="minorHAnsi"/>
                <w:b/>
              </w:rPr>
              <w:t>5 (</w:t>
            </w:r>
            <w:proofErr w:type="spellStart"/>
            <w:r w:rsidRPr="004A6DF8">
              <w:rPr>
                <w:rFonts w:asciiTheme="minorHAnsi" w:hAnsiTheme="minorHAnsi" w:cstheme="minorHAnsi"/>
                <w:b/>
              </w:rPr>
              <w:t>economy</w:t>
            </w:r>
            <w:proofErr w:type="spellEnd"/>
            <w:r w:rsidRPr="004A6DF8">
              <w:rPr>
                <w:rFonts w:asciiTheme="minorHAnsi" w:hAnsiTheme="minorHAnsi" w:cstheme="minorHAnsi"/>
                <w:b/>
              </w:rPr>
              <w:t xml:space="preserve"> and finance)</w:t>
            </w: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6DF8" w:rsidRPr="00304EAD" w:rsidRDefault="004A6DF8" w:rsidP="00877624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6DF8" w:rsidRPr="00B65E9B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3,8</w:t>
            </w:r>
          </w:p>
        </w:tc>
      </w:tr>
      <w:tr w:rsidR="004A6DF8" w:rsidRPr="004A6DF8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A6DF8" w:rsidRPr="00304EAD" w:rsidRDefault="004A6DF8" w:rsidP="00877624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6DF8" w:rsidRPr="004A6DF8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4A6DF8" w:rsidRPr="00B65E9B" w:rsidTr="004A6DF8">
        <w:trPr>
          <w:trHeight w:val="262"/>
        </w:trPr>
        <w:tc>
          <w:tcPr>
            <w:tcW w:w="51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A6DF8" w:rsidRPr="00304EAD" w:rsidRDefault="004A6DF8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6DF8" w:rsidRPr="00B65E9B" w:rsidRDefault="004A6DF8" w:rsidP="004A6DF8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5E9B">
              <w:rPr>
                <w:rFonts w:asciiTheme="minorHAnsi" w:hAnsiTheme="minorHAnsi" w:cstheme="minorHAnsi"/>
              </w:rPr>
              <w:t>1,1</w:t>
            </w:r>
          </w:p>
        </w:tc>
      </w:tr>
    </w:tbl>
    <w:p w:rsidR="002E7350" w:rsidRPr="00B65E9B" w:rsidRDefault="002E7350" w:rsidP="00B65E9B">
      <w:pPr>
        <w:pStyle w:val="Bezodstpw"/>
        <w:spacing w:after="0" w:line="240" w:lineRule="auto"/>
        <w:rPr>
          <w:rFonts w:asciiTheme="minorHAnsi" w:hAnsiTheme="minorHAnsi" w:cstheme="minorHAnsi"/>
          <w:lang w:val="en-GB"/>
        </w:rPr>
      </w:pPr>
    </w:p>
    <w:p w:rsidR="002E7350" w:rsidRPr="00B65E9B" w:rsidRDefault="002E7350" w:rsidP="00B65E9B">
      <w:pPr>
        <w:spacing w:after="0" w:line="240" w:lineRule="auto"/>
        <w:rPr>
          <w:rFonts w:asciiTheme="minorHAnsi" w:hAnsiTheme="minorHAnsi" w:cstheme="minorHAnsi"/>
        </w:rPr>
      </w:pPr>
    </w:p>
    <w:sectPr w:rsidR="002E7350" w:rsidRPr="00B65E9B" w:rsidSect="00B65E9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A72" w:rsidRDefault="00243A72" w:rsidP="002E7350">
      <w:pPr>
        <w:spacing w:after="0" w:line="240" w:lineRule="auto"/>
      </w:pPr>
      <w:r>
        <w:separator/>
      </w:r>
    </w:p>
  </w:endnote>
  <w:endnote w:type="continuationSeparator" w:id="0">
    <w:p w:rsidR="00243A72" w:rsidRDefault="00243A72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A72" w:rsidRDefault="00243A72" w:rsidP="002E7350">
      <w:pPr>
        <w:spacing w:after="0" w:line="240" w:lineRule="auto"/>
      </w:pPr>
      <w:r>
        <w:separator/>
      </w:r>
    </w:p>
  </w:footnote>
  <w:footnote w:type="continuationSeparator" w:id="0">
    <w:p w:rsidR="00243A72" w:rsidRDefault="00243A72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627"/>
    <w:rsid w:val="00045EEF"/>
    <w:rsid w:val="000A458A"/>
    <w:rsid w:val="00200648"/>
    <w:rsid w:val="0023061A"/>
    <w:rsid w:val="00234ACB"/>
    <w:rsid w:val="00243A72"/>
    <w:rsid w:val="00274345"/>
    <w:rsid w:val="00283BA7"/>
    <w:rsid w:val="00284AC1"/>
    <w:rsid w:val="002E7350"/>
    <w:rsid w:val="00314AFA"/>
    <w:rsid w:val="003A66A8"/>
    <w:rsid w:val="003A6F32"/>
    <w:rsid w:val="00416716"/>
    <w:rsid w:val="00417CC3"/>
    <w:rsid w:val="004A6DF8"/>
    <w:rsid w:val="004D32BC"/>
    <w:rsid w:val="004E5364"/>
    <w:rsid w:val="00502451"/>
    <w:rsid w:val="005A2806"/>
    <w:rsid w:val="005A621E"/>
    <w:rsid w:val="00697BFA"/>
    <w:rsid w:val="00716014"/>
    <w:rsid w:val="007A0BCA"/>
    <w:rsid w:val="007C54DC"/>
    <w:rsid w:val="007F6DCC"/>
    <w:rsid w:val="00801B19"/>
    <w:rsid w:val="0082321D"/>
    <w:rsid w:val="008461D8"/>
    <w:rsid w:val="00982A22"/>
    <w:rsid w:val="00983F49"/>
    <w:rsid w:val="00A10D7B"/>
    <w:rsid w:val="00A16256"/>
    <w:rsid w:val="00A16BC4"/>
    <w:rsid w:val="00A35BAF"/>
    <w:rsid w:val="00A64FF7"/>
    <w:rsid w:val="00AD4AEB"/>
    <w:rsid w:val="00AE299F"/>
    <w:rsid w:val="00B50102"/>
    <w:rsid w:val="00B65E9B"/>
    <w:rsid w:val="00B805B5"/>
    <w:rsid w:val="00B954B5"/>
    <w:rsid w:val="00C60329"/>
    <w:rsid w:val="00C83126"/>
    <w:rsid w:val="00CC038D"/>
    <w:rsid w:val="00CC6D63"/>
    <w:rsid w:val="00D05746"/>
    <w:rsid w:val="00D1755C"/>
    <w:rsid w:val="00D66FF0"/>
    <w:rsid w:val="00DE3E41"/>
    <w:rsid w:val="00E40B0C"/>
    <w:rsid w:val="00E82B80"/>
    <w:rsid w:val="00EB1E51"/>
    <w:rsid w:val="00EC2355"/>
    <w:rsid w:val="00EE27B6"/>
    <w:rsid w:val="00F22F4E"/>
    <w:rsid w:val="00F34B0D"/>
    <w:rsid w:val="00F47B47"/>
    <w:rsid w:val="00F71C1B"/>
    <w:rsid w:val="00F964C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5A62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C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C038D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p.eurostat.ec.europa.eu/portal/page/portal/eurostat/ho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b.int/home/html/index.en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2022-03-29T09:09:00Z</cp:lastPrinted>
  <dcterms:created xsi:type="dcterms:W3CDTF">2022-03-28T10:27:00Z</dcterms:created>
  <dcterms:modified xsi:type="dcterms:W3CDTF">2022-05-23T18:04:00Z</dcterms:modified>
</cp:coreProperties>
</file>